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7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6523"/>
        <w:gridCol w:w="5671"/>
        <w:gridCol w:w="6"/>
      </w:tblGrid>
      <w:tr w:rsidR="000F5EE8" w:rsidRPr="000F5EE8" w14:paraId="664726B6" w14:textId="77777777" w:rsidTr="000F5EE8">
        <w:trPr>
          <w:trHeight w:val="8767"/>
        </w:trPr>
        <w:tc>
          <w:tcPr>
            <w:tcW w:w="5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C62D" w14:textId="79AFEDA2" w:rsidR="000F5EE8" w:rsidRDefault="000F5EE8" w:rsidP="000F5EE8">
            <w:pPr>
              <w:spacing w:before="100" w:beforeAutospacing="1" w:after="480"/>
              <w:jc w:val="both"/>
              <w:rPr>
                <w:rFonts w:ascii="TrebuchetMS" w:eastAsia="Times New Roman" w:hAnsi="TrebuchetMS" w:cs="Times New Roman"/>
                <w:lang w:val="eu-ES" w:eastAsia="es-ES_tradnl"/>
              </w:rPr>
            </w:pPr>
            <w:bookmarkStart w:id="0" w:name="_GoBack"/>
            <w:bookmarkEnd w:id="0"/>
            <w:r>
              <w:rPr>
                <w:rFonts w:ascii="TrebuchetMS" w:eastAsia="Times New Roman" w:hAnsi="TrebuchetMS" w:cs="Times New Roman"/>
                <w:noProof/>
                <w:lang w:val="eu-ES" w:eastAsia="es-ES_tradnl"/>
              </w:rPr>
              <w:drawing>
                <wp:anchor distT="0" distB="0" distL="114300" distR="114300" simplePos="0" relativeHeight="251658240" behindDoc="0" locked="0" layoutInCell="1" allowOverlap="1" wp14:anchorId="6D3C4AEC" wp14:editId="6A18C3B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3018790" cy="1905635"/>
                  <wp:effectExtent l="152400" t="165100" r="156210" b="164465"/>
                  <wp:wrapSquare wrapText="bothSides"/>
                  <wp:docPr id="1" name="Imagen 1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Logotipo&#10;&#10;Descripción generada automáticamen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790" cy="19056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Bizkaiko Foru Aldundiko Gizarte Ekintza Sailak, Lurralde Historikoko gizarte-erakundeekin dituen hartu-emanak mantendu eta hobetzearren, </w:t>
            </w:r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>Etikari eta Gizarte Zerbitzuei buruzko 3. Jardunaldia</w:t>
            </w:r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 antolatu du, Bizkaiko Gizartean Esku-hartzeko Etika Batzordearekin batera, </w:t>
            </w:r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>“Iraupen Luzeko Zainketetan Aurrera Egiten: Hausnarketa Etikoak”</w:t>
            </w:r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 izenburupean. Jardunaldia honako hauentzat da, batez ere:</w:t>
            </w:r>
          </w:p>
          <w:p w14:paraId="06479722" w14:textId="77777777" w:rsidR="000F5EE8" w:rsidRPr="000F5EE8" w:rsidRDefault="000F5EE8" w:rsidP="00237CF7">
            <w:pPr>
              <w:numPr>
                <w:ilvl w:val="0"/>
                <w:numId w:val="2"/>
              </w:numPr>
              <w:spacing w:before="100" w:beforeAutospacing="1" w:after="240"/>
              <w:ind w:left="357" w:hanging="357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Bizkaiko gizarte-zerbitzuetako arduradunak eta profesionalak.</w:t>
            </w:r>
          </w:p>
          <w:p w14:paraId="00B87EE3" w14:textId="66EBC50C" w:rsidR="000F5EE8" w:rsidRPr="000F5EE8" w:rsidRDefault="000F5EE8" w:rsidP="001D1A94">
            <w:pPr>
              <w:numPr>
                <w:ilvl w:val="0"/>
                <w:numId w:val="2"/>
              </w:numPr>
              <w:spacing w:before="100" w:beforeAutospacing="1" w:after="240"/>
              <w:ind w:left="357" w:hanging="357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Gizarte-zerbitzuetako arlo guztietako zentro eta zerbitzuetako arduradunak eta </w:t>
            </w:r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lastRenderedPageBreak/>
              <w:t>profesionalak: adinekoak, desgaitasunak, gizarteratzea, haurrak.</w:t>
            </w:r>
          </w:p>
          <w:p w14:paraId="065E6C4C" w14:textId="5B71B965" w:rsidR="000F5EE8" w:rsidRPr="000F5EE8" w:rsidRDefault="000F5EE8" w:rsidP="006B404A">
            <w:pPr>
              <w:numPr>
                <w:ilvl w:val="0"/>
                <w:numId w:val="2"/>
              </w:numPr>
              <w:spacing w:before="100" w:beforeAutospacing="1" w:after="240"/>
              <w:ind w:left="357" w:hanging="357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Arlo sozio-sanitarioko erakundeetako arduradun nahiz profesionalak.</w:t>
            </w:r>
          </w:p>
          <w:p w14:paraId="2598E7EE" w14:textId="2263CAFB" w:rsidR="000F5EE8" w:rsidRPr="000F5EE8" w:rsidRDefault="000F5EE8" w:rsidP="00256C10">
            <w:pPr>
              <w:numPr>
                <w:ilvl w:val="0"/>
                <w:numId w:val="2"/>
              </w:numPr>
              <w:spacing w:before="100" w:beforeAutospacing="1" w:after="240"/>
              <w:ind w:left="357" w:hanging="357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Asistentziaren etikako eta esku-hartze sozialeko batzordeetako kideak.</w:t>
            </w:r>
          </w:p>
          <w:p w14:paraId="6A8C0EF2" w14:textId="6C175A9D" w:rsidR="000F5EE8" w:rsidRPr="000F5EE8" w:rsidRDefault="000F5EE8" w:rsidP="00256C10">
            <w:pPr>
              <w:numPr>
                <w:ilvl w:val="0"/>
                <w:numId w:val="2"/>
              </w:numPr>
              <w:spacing w:before="100" w:beforeAutospacing="1" w:after="240"/>
              <w:ind w:left="357" w:hanging="357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Gizarte-zerbitzuekin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zereikusia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duten beste eremu profesionalak.</w:t>
            </w:r>
          </w:p>
          <w:p w14:paraId="1A265819" w14:textId="77777777" w:rsidR="000F5EE8" w:rsidRPr="000F5EE8" w:rsidRDefault="000F5EE8" w:rsidP="000F5EE8">
            <w:pPr>
              <w:spacing w:before="100" w:beforeAutospacing="1" w:after="100" w:afterAutospacing="1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Jardunaldia 2022ko urriaren 7an egingo da, goizeko 09:00etan, Bilboko Euskalduna jauregian(gela 0A). Honekin batera, jardunaldiaren behin-behineko programa eta izena emateko </w:t>
            </w:r>
            <w:hyperlink r:id="rId6" w:tgtFrame="_blank" w:history="1">
              <w:r w:rsidRPr="000F5EE8">
                <w:rPr>
                  <w:rFonts w:ascii="TrebuchetMS" w:eastAsia="Times New Roman" w:hAnsi="TrebuchetMS" w:cs="Times New Roman"/>
                  <w:color w:val="000000"/>
                  <w:u w:val="single"/>
                  <w:lang w:val="eu-ES" w:eastAsia="es-ES_tradnl"/>
                </w:rPr>
                <w:t>esteka</w:t>
              </w:r>
            </w:hyperlink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 hau bidaltzen dizkizuegu.  </w:t>
            </w:r>
          </w:p>
          <w:p w14:paraId="5F6E4961" w14:textId="60E2B500" w:rsidR="000F5EE8" w:rsidRPr="000F5EE8" w:rsidRDefault="000F5EE8" w:rsidP="000F5EE8">
            <w:pPr>
              <w:spacing w:before="100" w:beforeAutospacing="1" w:after="100" w:afterAutospacing="1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Zu bertan izatea espero dugu.</w:t>
            </w:r>
          </w:p>
        </w:tc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F8B7" w14:textId="0649DBC9" w:rsidR="000F5EE8" w:rsidRPr="000F5EE8" w:rsidRDefault="000F5EE8" w:rsidP="000F5EE8">
            <w:pPr>
              <w:spacing w:before="100" w:beforeAutospacing="1" w:after="100" w:afterAutospacing="1"/>
              <w:ind w:left="743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r>
              <w:rPr>
                <w:rFonts w:ascii="TrebuchetMS" w:eastAsia="Times New Roman" w:hAnsi="TrebuchetMS" w:cs="Times New Roman"/>
                <w:noProof/>
                <w:lang w:val="eu-ES" w:eastAsia="es-ES_tradnl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D4E87D1" wp14:editId="4454DA5C">
                  <wp:simplePos x="0" y="0"/>
                  <wp:positionH relativeFrom="column">
                    <wp:posOffset>314959</wp:posOffset>
                  </wp:positionH>
                  <wp:positionV relativeFrom="paragraph">
                    <wp:posOffset>165538</wp:posOffset>
                  </wp:positionV>
                  <wp:extent cx="3609789" cy="1845003"/>
                  <wp:effectExtent l="152400" t="165100" r="149860" b="161925"/>
                  <wp:wrapSquare wrapText="bothSides"/>
                  <wp:docPr id="2" name="Imagen 2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Texto&#10;&#10;Descripción generada automá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247" cy="184983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El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Departamento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Acción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Social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la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Diputación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Foral de Bizkaia,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en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su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deseo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mantener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y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mejorar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la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relación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con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las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instituciones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y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entidades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carácter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social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del Territorio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Histórico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, organiza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junto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con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el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Comité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Ética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Intervención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Social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Bizkaia la </w:t>
            </w:r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 xml:space="preserve">3ª Jornada de </w:t>
            </w:r>
            <w:proofErr w:type="spellStart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>Ética</w:t>
            </w:r>
            <w:proofErr w:type="spellEnd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 xml:space="preserve"> y </w:t>
            </w:r>
            <w:proofErr w:type="spellStart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>Servicios</w:t>
            </w:r>
            <w:proofErr w:type="spellEnd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>Sociales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,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dedicada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al </w:t>
            </w:r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>“</w:t>
            </w:r>
            <w:proofErr w:type="spellStart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>Avanzando</w:t>
            </w:r>
            <w:proofErr w:type="spellEnd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 xml:space="preserve"> En </w:t>
            </w:r>
            <w:proofErr w:type="spellStart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>Cuidados</w:t>
            </w:r>
            <w:proofErr w:type="spellEnd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 xml:space="preserve"> De Larga </w:t>
            </w:r>
            <w:proofErr w:type="spellStart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>Duración</w:t>
            </w:r>
            <w:proofErr w:type="spellEnd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 xml:space="preserve">: </w:t>
            </w:r>
            <w:proofErr w:type="spellStart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>Refelexiones</w:t>
            </w:r>
            <w:proofErr w:type="spellEnd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>Éticas</w:t>
            </w:r>
            <w:proofErr w:type="spellEnd"/>
            <w:r w:rsidRPr="000F5EE8">
              <w:rPr>
                <w:rFonts w:ascii="TrebuchetMS" w:eastAsia="Times New Roman" w:hAnsi="TrebuchetMS" w:cs="Times New Roman"/>
                <w:b/>
                <w:bCs/>
                <w:lang w:val="eu-ES" w:eastAsia="es-ES_tradnl"/>
              </w:rPr>
              <w:t>”</w:t>
            </w:r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.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Esta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jornada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va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especialmente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dirigida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a:</w:t>
            </w:r>
          </w:p>
          <w:p w14:paraId="57AF3C3A" w14:textId="77777777" w:rsidR="000F5EE8" w:rsidRPr="000F5EE8" w:rsidRDefault="000F5EE8" w:rsidP="000F5EE8">
            <w:pPr>
              <w:numPr>
                <w:ilvl w:val="0"/>
                <w:numId w:val="1"/>
              </w:numPr>
              <w:spacing w:before="100" w:beforeAutospacing="1" w:after="240"/>
              <w:ind w:left="743" w:firstLine="0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Responsables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y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profesionales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los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servicios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sociales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Bizkaia</w:t>
            </w:r>
          </w:p>
          <w:p w14:paraId="78A65C4D" w14:textId="77777777" w:rsidR="000F5EE8" w:rsidRPr="000F5EE8" w:rsidRDefault="000F5EE8" w:rsidP="000F5EE8">
            <w:pPr>
              <w:numPr>
                <w:ilvl w:val="0"/>
                <w:numId w:val="1"/>
              </w:numPr>
              <w:spacing w:before="100" w:beforeAutospacing="1" w:after="240"/>
              <w:ind w:left="743" w:firstLine="0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Responsables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y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profesionales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centros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y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servicios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todos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los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ámbitos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los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servicios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sociales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: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personas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mayores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,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discapacidad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,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insercción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,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infancia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…</w:t>
            </w:r>
          </w:p>
          <w:p w14:paraId="212FF102" w14:textId="77777777" w:rsidR="000F5EE8" w:rsidRPr="000F5EE8" w:rsidRDefault="000F5EE8" w:rsidP="000F5EE8">
            <w:pPr>
              <w:numPr>
                <w:ilvl w:val="0"/>
                <w:numId w:val="1"/>
              </w:numPr>
              <w:spacing w:before="100" w:beforeAutospacing="1" w:after="240"/>
              <w:ind w:left="743" w:firstLine="0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lastRenderedPageBreak/>
              <w:t>Responsables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y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profesionales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entidades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y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organizaciones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del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ámbito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sociosanitario</w:t>
            </w:r>
          </w:p>
          <w:p w14:paraId="473D9718" w14:textId="77777777" w:rsidR="000F5EE8" w:rsidRPr="000F5EE8" w:rsidRDefault="000F5EE8" w:rsidP="000F5EE8">
            <w:pPr>
              <w:numPr>
                <w:ilvl w:val="0"/>
                <w:numId w:val="1"/>
              </w:numPr>
              <w:spacing w:before="100" w:beforeAutospacing="1" w:after="240"/>
              <w:ind w:left="743" w:firstLine="0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Miembros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comités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Ética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en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Intervención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Social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y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Ética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Asistencial</w:t>
            </w:r>
            <w:proofErr w:type="spellEnd"/>
          </w:p>
          <w:p w14:paraId="20DA447E" w14:textId="77777777" w:rsidR="000F5EE8" w:rsidRPr="000F5EE8" w:rsidRDefault="000F5EE8" w:rsidP="000F5EE8">
            <w:pPr>
              <w:numPr>
                <w:ilvl w:val="0"/>
                <w:numId w:val="1"/>
              </w:numPr>
              <w:spacing w:before="100" w:beforeAutospacing="1" w:after="240"/>
              <w:ind w:left="743" w:firstLine="0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Profesionales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otros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ámbitos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relacionados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con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los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servicios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sociales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.</w:t>
            </w:r>
          </w:p>
          <w:p w14:paraId="70826844" w14:textId="0F61614A" w:rsidR="000F5EE8" w:rsidRPr="000F5EE8" w:rsidRDefault="000F5EE8" w:rsidP="000F5EE8">
            <w:pPr>
              <w:spacing w:before="100" w:beforeAutospacing="1" w:after="100" w:afterAutospacing="1"/>
              <w:ind w:left="743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La jornada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se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celebrará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el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próximo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día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7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octubre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 2022, a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las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09:00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horas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,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en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el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palacio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Euskalduna de Bilbao(Sala 0D). Os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adjuntamos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el programa de la jornada y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este</w:t>
            </w:r>
            <w:proofErr w:type="spellEnd"/>
            <w:r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hyperlink r:id="rId8" w:tgtFrame="_blank" w:history="1">
              <w:proofErr w:type="spellStart"/>
              <w:r w:rsidRPr="000F5EE8">
                <w:rPr>
                  <w:rFonts w:ascii="TrebuchetMS" w:eastAsia="Times New Roman" w:hAnsi="TrebuchetMS" w:cs="Times New Roman"/>
                  <w:color w:val="000000"/>
                  <w:u w:val="single"/>
                  <w:lang w:val="eu-ES" w:eastAsia="es-ES_tradnl"/>
                </w:rPr>
                <w:t>enlace</w:t>
              </w:r>
              <w:proofErr w:type="spellEnd"/>
            </w:hyperlink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 a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través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del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cual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podéis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realizar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vuestra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inscripción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. </w:t>
            </w:r>
          </w:p>
          <w:p w14:paraId="55E6F861" w14:textId="4BD288DE" w:rsidR="000F5EE8" w:rsidRPr="000F5EE8" w:rsidRDefault="000F5EE8" w:rsidP="000F5EE8">
            <w:pPr>
              <w:spacing w:before="100" w:beforeAutospacing="1" w:after="100" w:afterAutospacing="1"/>
              <w:ind w:left="743"/>
              <w:jc w:val="both"/>
              <w:rPr>
                <w:rFonts w:ascii="TrebuchetMS" w:eastAsia="Times New Roman" w:hAnsi="TrebuchetMS" w:cs="Times New Roman"/>
                <w:lang w:eastAsia="es-ES_tradnl"/>
              </w:rPr>
            </w:pP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Esperamos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contar</w:t>
            </w:r>
            <w:proofErr w:type="spellEnd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 w:rsidRPr="000F5EE8">
              <w:rPr>
                <w:rFonts w:ascii="TrebuchetMS" w:eastAsia="Times New Roman" w:hAnsi="TrebuchetMS" w:cs="Times New Roman"/>
                <w:lang w:val="eu-ES" w:eastAsia="es-ES_tradnl"/>
              </w:rPr>
              <w:t>con</w:t>
            </w:r>
            <w:proofErr w:type="spellEnd"/>
            <w:r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>
              <w:rPr>
                <w:rFonts w:ascii="TrebuchetMS" w:eastAsia="Times New Roman" w:hAnsi="TrebuchetMS" w:cs="Times New Roman"/>
                <w:lang w:val="eu-ES" w:eastAsia="es-ES_tradnl"/>
              </w:rPr>
              <w:t>vuestra</w:t>
            </w:r>
            <w:proofErr w:type="spellEnd"/>
            <w:r>
              <w:rPr>
                <w:rFonts w:ascii="TrebuchetMS" w:eastAsia="Times New Roman" w:hAnsi="TrebuchetMS" w:cs="Times New Roman"/>
                <w:lang w:val="eu-ES" w:eastAsia="es-ES_tradnl"/>
              </w:rPr>
              <w:t xml:space="preserve"> </w:t>
            </w:r>
            <w:proofErr w:type="spellStart"/>
            <w:r>
              <w:rPr>
                <w:rFonts w:ascii="TrebuchetMS" w:eastAsia="Times New Roman" w:hAnsi="TrebuchetMS" w:cs="Times New Roman"/>
                <w:lang w:val="eu-ES" w:eastAsia="es-ES_tradnl"/>
              </w:rPr>
              <w:t>presencia</w:t>
            </w:r>
            <w:proofErr w:type="spellEnd"/>
          </w:p>
        </w:tc>
        <w:tc>
          <w:tcPr>
            <w:tcW w:w="5671" w:type="dxa"/>
            <w:vAlign w:val="center"/>
            <w:hideMark/>
          </w:tcPr>
          <w:p w14:paraId="18D38EDC" w14:textId="77777777" w:rsidR="000F5EE8" w:rsidRPr="000F5EE8" w:rsidRDefault="000F5EE8" w:rsidP="000F5EE8">
            <w:pPr>
              <w:ind w:left="1285"/>
              <w:rPr>
                <w:rFonts w:ascii="TrebuchetMS" w:eastAsia="Times New Roman" w:hAnsi="TrebuchetMS" w:cs="Times New Roman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071C5DCD" w14:textId="77777777" w:rsidR="000F5EE8" w:rsidRPr="000F5EE8" w:rsidRDefault="000F5EE8" w:rsidP="000F5E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</w:tbl>
    <w:p w14:paraId="23F75122" w14:textId="77777777" w:rsidR="00B67126" w:rsidRDefault="00B67126" w:rsidP="000F5EE8"/>
    <w:sectPr w:rsidR="00B67126" w:rsidSect="000F5EE8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83EA4"/>
    <w:multiLevelType w:val="multilevel"/>
    <w:tmpl w:val="90465582"/>
    <w:lvl w:ilvl="0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34619B"/>
    <w:multiLevelType w:val="hybridMultilevel"/>
    <w:tmpl w:val="624A330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1091476">
    <w:abstractNumId w:val="0"/>
  </w:num>
  <w:num w:numId="2" w16cid:durableId="131833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E8"/>
    <w:rsid w:val="000029D6"/>
    <w:rsid w:val="000039EA"/>
    <w:rsid w:val="00006CE9"/>
    <w:rsid w:val="00021DC4"/>
    <w:rsid w:val="00031330"/>
    <w:rsid w:val="00034876"/>
    <w:rsid w:val="00040571"/>
    <w:rsid w:val="00044F36"/>
    <w:rsid w:val="00045D33"/>
    <w:rsid w:val="00064224"/>
    <w:rsid w:val="00064BA8"/>
    <w:rsid w:val="000E022E"/>
    <w:rsid w:val="000E3615"/>
    <w:rsid w:val="000F5EE8"/>
    <w:rsid w:val="00112FC6"/>
    <w:rsid w:val="00122564"/>
    <w:rsid w:val="00130D77"/>
    <w:rsid w:val="00185F11"/>
    <w:rsid w:val="00197573"/>
    <w:rsid w:val="001F1B5C"/>
    <w:rsid w:val="001F4D62"/>
    <w:rsid w:val="00202B6F"/>
    <w:rsid w:val="00205070"/>
    <w:rsid w:val="0022255A"/>
    <w:rsid w:val="00244D3C"/>
    <w:rsid w:val="00247A06"/>
    <w:rsid w:val="00262A49"/>
    <w:rsid w:val="00291690"/>
    <w:rsid w:val="002C28D6"/>
    <w:rsid w:val="002D57E6"/>
    <w:rsid w:val="002F1530"/>
    <w:rsid w:val="002F22A9"/>
    <w:rsid w:val="00300B3C"/>
    <w:rsid w:val="0032721C"/>
    <w:rsid w:val="00334760"/>
    <w:rsid w:val="003350B6"/>
    <w:rsid w:val="003363A1"/>
    <w:rsid w:val="00373DA5"/>
    <w:rsid w:val="003A0F60"/>
    <w:rsid w:val="003C565B"/>
    <w:rsid w:val="003F4874"/>
    <w:rsid w:val="00400AA0"/>
    <w:rsid w:val="0040143B"/>
    <w:rsid w:val="00403745"/>
    <w:rsid w:val="00407E64"/>
    <w:rsid w:val="004329E2"/>
    <w:rsid w:val="00434305"/>
    <w:rsid w:val="0044178A"/>
    <w:rsid w:val="00444AF2"/>
    <w:rsid w:val="00470836"/>
    <w:rsid w:val="00483A19"/>
    <w:rsid w:val="004C2DBE"/>
    <w:rsid w:val="004C66C6"/>
    <w:rsid w:val="004D139A"/>
    <w:rsid w:val="004D7275"/>
    <w:rsid w:val="004E43D7"/>
    <w:rsid w:val="004E442A"/>
    <w:rsid w:val="004E58D5"/>
    <w:rsid w:val="004F7F07"/>
    <w:rsid w:val="00512AA2"/>
    <w:rsid w:val="005240A7"/>
    <w:rsid w:val="00525795"/>
    <w:rsid w:val="005423E0"/>
    <w:rsid w:val="005806E0"/>
    <w:rsid w:val="005A445E"/>
    <w:rsid w:val="005A512F"/>
    <w:rsid w:val="005B0338"/>
    <w:rsid w:val="005C628E"/>
    <w:rsid w:val="005C76D5"/>
    <w:rsid w:val="005F4C3C"/>
    <w:rsid w:val="005F4C86"/>
    <w:rsid w:val="00601337"/>
    <w:rsid w:val="00631FF4"/>
    <w:rsid w:val="006338D5"/>
    <w:rsid w:val="006457A0"/>
    <w:rsid w:val="006627A3"/>
    <w:rsid w:val="0066465A"/>
    <w:rsid w:val="006656FF"/>
    <w:rsid w:val="0066771C"/>
    <w:rsid w:val="00680D74"/>
    <w:rsid w:val="0068265A"/>
    <w:rsid w:val="006A47C0"/>
    <w:rsid w:val="006A50C7"/>
    <w:rsid w:val="006E47FF"/>
    <w:rsid w:val="00705BE9"/>
    <w:rsid w:val="00712621"/>
    <w:rsid w:val="00724B36"/>
    <w:rsid w:val="00734C3E"/>
    <w:rsid w:val="007535C9"/>
    <w:rsid w:val="007701F4"/>
    <w:rsid w:val="00794862"/>
    <w:rsid w:val="007E24C9"/>
    <w:rsid w:val="007E5E54"/>
    <w:rsid w:val="00805131"/>
    <w:rsid w:val="008066F1"/>
    <w:rsid w:val="00806778"/>
    <w:rsid w:val="00814030"/>
    <w:rsid w:val="0082338A"/>
    <w:rsid w:val="00825EB2"/>
    <w:rsid w:val="008311CB"/>
    <w:rsid w:val="00833D84"/>
    <w:rsid w:val="00843C8C"/>
    <w:rsid w:val="00847EC7"/>
    <w:rsid w:val="00852661"/>
    <w:rsid w:val="008554E2"/>
    <w:rsid w:val="008612CF"/>
    <w:rsid w:val="008658EE"/>
    <w:rsid w:val="00871735"/>
    <w:rsid w:val="00872315"/>
    <w:rsid w:val="00884E45"/>
    <w:rsid w:val="008A160C"/>
    <w:rsid w:val="008C6104"/>
    <w:rsid w:val="008F47BA"/>
    <w:rsid w:val="00905D67"/>
    <w:rsid w:val="00906E08"/>
    <w:rsid w:val="00907901"/>
    <w:rsid w:val="00926B27"/>
    <w:rsid w:val="00927C17"/>
    <w:rsid w:val="00950C96"/>
    <w:rsid w:val="009752D0"/>
    <w:rsid w:val="009834B3"/>
    <w:rsid w:val="009A64CC"/>
    <w:rsid w:val="009B2428"/>
    <w:rsid w:val="009B7027"/>
    <w:rsid w:val="009C1FA2"/>
    <w:rsid w:val="009D06F2"/>
    <w:rsid w:val="009D0702"/>
    <w:rsid w:val="009D244E"/>
    <w:rsid w:val="00A13B24"/>
    <w:rsid w:val="00A20194"/>
    <w:rsid w:val="00A20CAA"/>
    <w:rsid w:val="00A23058"/>
    <w:rsid w:val="00A33F23"/>
    <w:rsid w:val="00A410EB"/>
    <w:rsid w:val="00A52829"/>
    <w:rsid w:val="00A60188"/>
    <w:rsid w:val="00A64712"/>
    <w:rsid w:val="00A728E8"/>
    <w:rsid w:val="00A75649"/>
    <w:rsid w:val="00A76D19"/>
    <w:rsid w:val="00AA789A"/>
    <w:rsid w:val="00AB5A98"/>
    <w:rsid w:val="00AC22D6"/>
    <w:rsid w:val="00AD10EE"/>
    <w:rsid w:val="00AD45D8"/>
    <w:rsid w:val="00AE13A7"/>
    <w:rsid w:val="00AF721E"/>
    <w:rsid w:val="00B23DA7"/>
    <w:rsid w:val="00B33E0A"/>
    <w:rsid w:val="00B64AEB"/>
    <w:rsid w:val="00B67126"/>
    <w:rsid w:val="00B704E0"/>
    <w:rsid w:val="00B836BC"/>
    <w:rsid w:val="00B84021"/>
    <w:rsid w:val="00B9559E"/>
    <w:rsid w:val="00B97FB8"/>
    <w:rsid w:val="00BA1761"/>
    <w:rsid w:val="00BC27C0"/>
    <w:rsid w:val="00BD10EF"/>
    <w:rsid w:val="00BD7CB6"/>
    <w:rsid w:val="00C069A9"/>
    <w:rsid w:val="00C07596"/>
    <w:rsid w:val="00C137C4"/>
    <w:rsid w:val="00C17A9C"/>
    <w:rsid w:val="00C20875"/>
    <w:rsid w:val="00C34426"/>
    <w:rsid w:val="00C41A89"/>
    <w:rsid w:val="00C7011A"/>
    <w:rsid w:val="00C73870"/>
    <w:rsid w:val="00CB694E"/>
    <w:rsid w:val="00CB6B7D"/>
    <w:rsid w:val="00CC6299"/>
    <w:rsid w:val="00CD1167"/>
    <w:rsid w:val="00CD276B"/>
    <w:rsid w:val="00CF7B20"/>
    <w:rsid w:val="00D030B0"/>
    <w:rsid w:val="00D11CD2"/>
    <w:rsid w:val="00D2328C"/>
    <w:rsid w:val="00D25EE6"/>
    <w:rsid w:val="00D4184B"/>
    <w:rsid w:val="00DB5063"/>
    <w:rsid w:val="00DC0448"/>
    <w:rsid w:val="00DC2338"/>
    <w:rsid w:val="00DC7024"/>
    <w:rsid w:val="00DD0C43"/>
    <w:rsid w:val="00DE2C33"/>
    <w:rsid w:val="00E07397"/>
    <w:rsid w:val="00E37AE0"/>
    <w:rsid w:val="00E65C2E"/>
    <w:rsid w:val="00E675F9"/>
    <w:rsid w:val="00E8042C"/>
    <w:rsid w:val="00E938A9"/>
    <w:rsid w:val="00EA6F54"/>
    <w:rsid w:val="00EA752B"/>
    <w:rsid w:val="00ED11C8"/>
    <w:rsid w:val="00ED47C6"/>
    <w:rsid w:val="00ED7467"/>
    <w:rsid w:val="00EF149C"/>
    <w:rsid w:val="00F06D63"/>
    <w:rsid w:val="00F1676F"/>
    <w:rsid w:val="00F214D9"/>
    <w:rsid w:val="00F45FBA"/>
    <w:rsid w:val="00F61902"/>
    <w:rsid w:val="00F97184"/>
    <w:rsid w:val="00FC71B8"/>
    <w:rsid w:val="00FD6CD6"/>
    <w:rsid w:val="00FE7DEB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E780"/>
  <w15:chartTrackingRefBased/>
  <w15:docId w15:val="{3FE6312A-7CCA-8548-BC00-76038B29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F5EE8"/>
  </w:style>
  <w:style w:type="character" w:styleId="Hipervnculo">
    <w:name w:val="Hyperlink"/>
    <w:basedOn w:val="Fuentedeprrafopredeter"/>
    <w:uiPriority w:val="99"/>
    <w:semiHidden/>
    <w:unhideWhenUsed/>
    <w:rsid w:val="000F5EE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F5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kaia.eus/Gizartekintza/topaketak/suscripcion_actividades.asp?Idioma=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zkaia.eus/Gizartekintza/topaketak/suscripcion_actividades.asp?Idioma=E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372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Rivas Flores</dc:creator>
  <cp:keywords/>
  <dc:description/>
  <cp:lastModifiedBy>Francisco Javier Rivas Flores</cp:lastModifiedBy>
  <cp:revision>1</cp:revision>
  <dcterms:created xsi:type="dcterms:W3CDTF">2022-10-04T11:36:00Z</dcterms:created>
  <dcterms:modified xsi:type="dcterms:W3CDTF">2022-10-04T11:47:00Z</dcterms:modified>
</cp:coreProperties>
</file>